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AE5D" w14:textId="2A661325" w:rsidR="007670BF" w:rsidRDefault="007670BF" w:rsidP="007670BF">
      <w:pPr>
        <w:spacing w:after="57" w:line="276" w:lineRule="auto"/>
        <w:jc w:val="center"/>
      </w:pPr>
      <w:r>
        <w:rPr>
          <w:rFonts w:cs="Courier New"/>
          <w:b/>
          <w:bCs/>
          <w:sz w:val="22"/>
          <w:szCs w:val="22"/>
        </w:rPr>
        <w:t xml:space="preserve">PREGÃO ELETRÔNICO – </w:t>
      </w:r>
      <w:r w:rsidRPr="001F253C">
        <w:rPr>
          <w:rFonts w:cs="Courier New"/>
          <w:b/>
          <w:bCs/>
          <w:sz w:val="22"/>
          <w:szCs w:val="22"/>
          <w:highlight w:val="yellow"/>
        </w:rPr>
        <w:t xml:space="preserve">N° </w:t>
      </w:r>
      <w:r w:rsidR="00140983">
        <w:rPr>
          <w:rFonts w:cs="Courier New"/>
          <w:b/>
          <w:bCs/>
          <w:sz w:val="22"/>
          <w:szCs w:val="22"/>
          <w:highlight w:val="yellow"/>
        </w:rPr>
        <w:t>900</w:t>
      </w:r>
      <w:r w:rsidR="00B54514">
        <w:rPr>
          <w:rFonts w:cs="Courier New"/>
          <w:b/>
          <w:bCs/>
          <w:sz w:val="22"/>
          <w:szCs w:val="22"/>
          <w:highlight w:val="yellow"/>
        </w:rPr>
        <w:t>14</w:t>
      </w:r>
      <w:r w:rsidRPr="001F253C">
        <w:rPr>
          <w:rFonts w:cs="Courier New"/>
          <w:b/>
          <w:bCs/>
          <w:sz w:val="22"/>
          <w:szCs w:val="22"/>
          <w:highlight w:val="yellow"/>
        </w:rPr>
        <w:t>/202</w:t>
      </w:r>
      <w:r w:rsidR="00915209">
        <w:rPr>
          <w:rFonts w:cs="Courier New"/>
          <w:b/>
          <w:bCs/>
          <w:sz w:val="22"/>
          <w:szCs w:val="22"/>
          <w:highlight w:val="yellow"/>
        </w:rPr>
        <w:t>5</w:t>
      </w:r>
      <w:r w:rsidRPr="001F253C">
        <w:rPr>
          <w:rFonts w:cs="Courier New"/>
          <w:b/>
          <w:bCs/>
          <w:sz w:val="22"/>
          <w:szCs w:val="22"/>
          <w:highlight w:val="yellow"/>
        </w:rPr>
        <w:t xml:space="preserve"> – PR/SC</w:t>
      </w:r>
    </w:p>
    <w:p w14:paraId="7F11D835" w14:textId="77777777" w:rsidR="007670BF" w:rsidRDefault="007670BF" w:rsidP="007670BF">
      <w:pPr>
        <w:spacing w:before="57" w:after="57" w:line="276" w:lineRule="auto"/>
        <w:jc w:val="center"/>
        <w:rPr>
          <w:rFonts w:ascii="Courier New" w:hAnsi="Courier New"/>
          <w:b/>
          <w:sz w:val="22"/>
          <w:szCs w:val="22"/>
        </w:rPr>
      </w:pPr>
      <w:r>
        <w:rPr>
          <w:b/>
          <w:sz w:val="22"/>
          <w:szCs w:val="22"/>
        </w:rPr>
        <w:t>ANEXO IV – DECLARAÇÃO DE REGULARIDADE SOCIAL</w:t>
      </w:r>
    </w:p>
    <w:p w14:paraId="6AA072D2" w14:textId="77777777" w:rsidR="007670BF" w:rsidRDefault="007670BF" w:rsidP="007670BF">
      <w:pPr>
        <w:pStyle w:val="Standard"/>
        <w:widowControl/>
        <w:snapToGrid w:val="0"/>
        <w:spacing w:before="57" w:after="57" w:line="276" w:lineRule="auto"/>
        <w:jc w:val="center"/>
        <w:rPr>
          <w:b/>
          <w:szCs w:val="22"/>
        </w:rPr>
      </w:pPr>
    </w:p>
    <w:p w14:paraId="2861CF03" w14:textId="77777777" w:rsidR="007670BF" w:rsidRDefault="007670BF" w:rsidP="007670BF">
      <w:pPr>
        <w:spacing w:line="276" w:lineRule="auto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IDENTIFICAÇÃO</w:t>
      </w:r>
    </w:p>
    <w:p w14:paraId="4B4F6F12" w14:textId="77777777" w:rsidR="007670BF" w:rsidRDefault="007670BF" w:rsidP="007670BF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NOME EMPRESA:</w:t>
      </w:r>
    </w:p>
    <w:p w14:paraId="4164DC3B" w14:textId="77777777" w:rsidR="007670BF" w:rsidRDefault="007670BF" w:rsidP="007670BF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CNPJ:</w:t>
      </w:r>
    </w:p>
    <w:p w14:paraId="5561A357" w14:textId="77777777" w:rsidR="007670BF" w:rsidRDefault="007670BF" w:rsidP="007670BF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NOME DECLARANTE:</w:t>
      </w:r>
    </w:p>
    <w:p w14:paraId="1DC42DA1" w14:textId="77777777" w:rsidR="007670BF" w:rsidRDefault="007670BF" w:rsidP="007670BF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CPF:</w:t>
      </w:r>
    </w:p>
    <w:p w14:paraId="0A1737FB" w14:textId="77777777" w:rsidR="007670BF" w:rsidRDefault="007670BF" w:rsidP="007670BF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CARGO:</w:t>
      </w:r>
    </w:p>
    <w:p w14:paraId="37CB5E64" w14:textId="77777777" w:rsidR="007670BF" w:rsidRDefault="007670BF" w:rsidP="007670BF">
      <w:pPr>
        <w:spacing w:before="57" w:after="57" w:line="276" w:lineRule="auto"/>
        <w:rPr>
          <w:b/>
          <w:bCs/>
          <w:sz w:val="22"/>
          <w:szCs w:val="22"/>
        </w:rPr>
      </w:pPr>
    </w:p>
    <w:p w14:paraId="0FF103BD" w14:textId="77777777" w:rsidR="007670BF" w:rsidRDefault="007670BF" w:rsidP="007670BF">
      <w:pPr>
        <w:spacing w:before="57" w:after="57" w:line="276" w:lineRule="auto"/>
        <w:jc w:val="both"/>
      </w:pPr>
      <w:r>
        <w:rPr>
          <w:b/>
          <w:bCs/>
          <w:sz w:val="22"/>
          <w:szCs w:val="22"/>
        </w:rPr>
        <w:t>DECLARO</w:t>
      </w:r>
      <w:r>
        <w:rPr>
          <w:sz w:val="22"/>
          <w:szCs w:val="22"/>
        </w:rPr>
        <w:t>, para fins de contratação junto à Procuradoria da República em Santa Catarina, que esta empresa, bem como seus dirigentes:</w:t>
      </w:r>
    </w:p>
    <w:p w14:paraId="2C29223C" w14:textId="77777777" w:rsidR="007670BF" w:rsidRDefault="007670BF" w:rsidP="007670BF">
      <w:pPr>
        <w:spacing w:before="57" w:after="57" w:line="276" w:lineRule="auto"/>
        <w:jc w:val="both"/>
      </w:pPr>
      <w:r>
        <w:rPr>
          <w:sz w:val="22"/>
          <w:szCs w:val="22"/>
        </w:rPr>
        <w:t xml:space="preserve"> – Não foram</w:t>
      </w:r>
      <w:r>
        <w:rPr>
          <w:rFonts w:cs="Arial"/>
          <w:sz w:val="22"/>
          <w:szCs w:val="22"/>
        </w:rPr>
        <w:t xml:space="preserve"> condenados por infringir as leis de combate à discriminação, em todas as suas formas, por motivos de raça, gênero e outros, conforme dispõe a Constituição Federal de 1988 em seu inciso IV do art. 3º; inciso I do art. 5º; e os arts. 38 e 39 do Estatuto da Igualdade Racial, Lei nº 12.288, de 20 de julho de 2010;</w:t>
      </w:r>
    </w:p>
    <w:p w14:paraId="41131098" w14:textId="77777777" w:rsidR="007670BF" w:rsidRDefault="007670BF" w:rsidP="007670BF">
      <w:pPr>
        <w:spacing w:before="57" w:after="57" w:line="276" w:lineRule="auto"/>
        <w:jc w:val="both"/>
      </w:pPr>
      <w:r>
        <w:rPr>
          <w:rFonts w:cs="Arial"/>
          <w:sz w:val="22"/>
          <w:szCs w:val="22"/>
        </w:rPr>
        <w:t xml:space="preserve"> – Não praticam, de nenhuma forma, ações que possam ser enquadradas nos arts. 1º e 170 da Constituição Federal, nos arts. 149, 203 e 207 do Código Penal (dispositivos que tratam do trabalho análogo ao de escravo e tráfico de pessoas para esse fim), Decreto nº 5.017/2004, que promulga o Protocolo de Palermo e as Convenções da OIT nos 29 e 105.</w:t>
      </w:r>
    </w:p>
    <w:p w14:paraId="137064EC" w14:textId="77777777" w:rsidR="007670BF" w:rsidRDefault="007670BF" w:rsidP="007670BF">
      <w:pPr>
        <w:spacing w:before="57" w:after="57" w:line="276" w:lineRule="auto"/>
        <w:jc w:val="both"/>
        <w:rPr>
          <w:sz w:val="22"/>
          <w:szCs w:val="22"/>
        </w:rPr>
      </w:pPr>
    </w:p>
    <w:p w14:paraId="59DC7312" w14:textId="77777777" w:rsidR="007670BF" w:rsidRDefault="007670BF" w:rsidP="007670BF">
      <w:pPr>
        <w:spacing w:before="57" w:after="57" w:line="276" w:lineRule="auto"/>
        <w:rPr>
          <w:sz w:val="22"/>
          <w:szCs w:val="22"/>
        </w:rPr>
      </w:pPr>
      <w:r>
        <w:rPr>
          <w:sz w:val="22"/>
          <w:szCs w:val="22"/>
        </w:rPr>
        <w:t>Por ser verdade, firmo a presente, sob as penas da lei.</w:t>
      </w:r>
    </w:p>
    <w:p w14:paraId="7937625C" w14:textId="77777777" w:rsidR="007670BF" w:rsidRDefault="007670BF" w:rsidP="007670BF">
      <w:pPr>
        <w:spacing w:before="57" w:after="57" w:line="276" w:lineRule="auto"/>
        <w:jc w:val="center"/>
        <w:rPr>
          <w:b/>
          <w:sz w:val="22"/>
          <w:szCs w:val="22"/>
        </w:rPr>
      </w:pPr>
    </w:p>
    <w:p w14:paraId="5CC5680B" w14:textId="77777777" w:rsidR="007670BF" w:rsidRDefault="007670BF" w:rsidP="007670BF">
      <w:pPr>
        <w:spacing w:before="57" w:after="57" w:line="276" w:lineRule="auto"/>
        <w:jc w:val="center"/>
        <w:rPr>
          <w:b/>
          <w:sz w:val="22"/>
          <w:szCs w:val="22"/>
        </w:rPr>
      </w:pPr>
    </w:p>
    <w:p w14:paraId="1C355B52" w14:textId="77777777" w:rsidR="007670BF" w:rsidRDefault="007670BF" w:rsidP="007670BF">
      <w:pPr>
        <w:pStyle w:val="Standard"/>
        <w:spacing w:before="57" w:after="57" w:line="276" w:lineRule="auto"/>
        <w:jc w:val="right"/>
      </w:pPr>
      <w:r>
        <w:rPr>
          <w:rFonts w:cs="Courier New"/>
          <w:szCs w:val="22"/>
        </w:rPr>
        <w:t>_________________,</w:t>
      </w:r>
      <w:r>
        <w:rPr>
          <w:rFonts w:eastAsia="Arial" w:cs="Courier New"/>
          <w:szCs w:val="22"/>
        </w:rPr>
        <w:t xml:space="preserve"> </w:t>
      </w:r>
      <w:r>
        <w:rPr>
          <w:rFonts w:cs="Courier New"/>
          <w:szCs w:val="22"/>
        </w:rPr>
        <w:t>___</w:t>
      </w:r>
      <w:r>
        <w:rPr>
          <w:rFonts w:eastAsia="Arial" w:cs="Courier New"/>
          <w:szCs w:val="22"/>
        </w:rPr>
        <w:t xml:space="preserve"> de </w:t>
      </w:r>
      <w:r>
        <w:rPr>
          <w:rFonts w:cs="Courier New"/>
          <w:szCs w:val="22"/>
        </w:rPr>
        <w:t>__________</w:t>
      </w:r>
      <w:r>
        <w:rPr>
          <w:rFonts w:eastAsia="Arial" w:cs="Courier New"/>
          <w:szCs w:val="22"/>
        </w:rPr>
        <w:t xml:space="preserve"> de </w:t>
      </w:r>
      <w:r>
        <w:rPr>
          <w:rFonts w:cs="Courier New"/>
          <w:szCs w:val="22"/>
        </w:rPr>
        <w:t>20</w:t>
      </w:r>
      <w:r>
        <w:rPr>
          <w:rFonts w:eastAsia="Arial" w:cs="Courier New"/>
          <w:szCs w:val="22"/>
          <w:lang w:bidi="ar-SA"/>
        </w:rPr>
        <w:t>23</w:t>
      </w:r>
      <w:r>
        <w:rPr>
          <w:rFonts w:cs="Courier New"/>
          <w:szCs w:val="22"/>
        </w:rPr>
        <w:t>.</w:t>
      </w:r>
    </w:p>
    <w:p w14:paraId="45FD0CCA" w14:textId="77777777" w:rsidR="007670BF" w:rsidRDefault="007670BF" w:rsidP="007670BF">
      <w:pPr>
        <w:pStyle w:val="Textbody"/>
        <w:widowControl/>
        <w:spacing w:before="57" w:after="57" w:line="276" w:lineRule="auto"/>
        <w:jc w:val="center"/>
        <w:rPr>
          <w:rFonts w:cs="Courier New"/>
          <w:b/>
          <w:bCs/>
          <w:szCs w:val="22"/>
        </w:rPr>
      </w:pPr>
    </w:p>
    <w:p w14:paraId="17E07D79" w14:textId="77777777" w:rsidR="007670BF" w:rsidRDefault="007670BF" w:rsidP="007670BF">
      <w:pPr>
        <w:pStyle w:val="Textbody"/>
        <w:widowControl/>
        <w:spacing w:before="57" w:after="57" w:line="276" w:lineRule="auto"/>
        <w:jc w:val="center"/>
        <w:rPr>
          <w:rFonts w:cs="Courier New"/>
          <w:b/>
          <w:bCs/>
          <w:szCs w:val="22"/>
        </w:rPr>
      </w:pPr>
      <w:r>
        <w:rPr>
          <w:rFonts w:cs="Courier New"/>
          <w:b/>
          <w:bCs/>
          <w:szCs w:val="22"/>
        </w:rPr>
        <w:t>________________________________________</w:t>
      </w:r>
    </w:p>
    <w:p w14:paraId="1A3A4780" w14:textId="77777777" w:rsidR="007670BF" w:rsidRDefault="007670BF" w:rsidP="007670BF">
      <w:pPr>
        <w:pStyle w:val="Textbody"/>
        <w:widowControl/>
        <w:snapToGrid w:val="0"/>
        <w:spacing w:before="57" w:after="57" w:line="276" w:lineRule="auto"/>
        <w:jc w:val="center"/>
        <w:rPr>
          <w:rFonts w:cs="Courier New"/>
          <w:b/>
          <w:bCs/>
          <w:szCs w:val="22"/>
        </w:rPr>
      </w:pPr>
      <w:r>
        <w:rPr>
          <w:rFonts w:cs="Courier New"/>
          <w:b/>
          <w:bCs/>
          <w:szCs w:val="22"/>
        </w:rPr>
        <w:t>Nome do Responsável/Assinatura</w:t>
      </w:r>
    </w:p>
    <w:p w14:paraId="01F444E1" w14:textId="2D0A9CF8" w:rsidR="00496209" w:rsidRPr="007670BF" w:rsidRDefault="00496209" w:rsidP="007670BF"/>
    <w:sectPr w:rsidR="00496209" w:rsidRPr="007670BF" w:rsidSect="00464375">
      <w:headerReference w:type="default" r:id="rId6"/>
      <w:pgSz w:w="11906" w:h="16838"/>
      <w:pgMar w:top="1417" w:right="70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A0B3F" w14:textId="77777777" w:rsidR="003B7A54" w:rsidRDefault="003B7A54" w:rsidP="00464375">
      <w:r>
        <w:separator/>
      </w:r>
    </w:p>
  </w:endnote>
  <w:endnote w:type="continuationSeparator" w:id="0">
    <w:p w14:paraId="7640BBEE" w14:textId="77777777" w:rsidR="003B7A54" w:rsidRDefault="003B7A54" w:rsidP="0046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CCCA8" w14:textId="77777777" w:rsidR="003B7A54" w:rsidRDefault="003B7A54" w:rsidP="00464375">
      <w:r>
        <w:separator/>
      </w:r>
    </w:p>
  </w:footnote>
  <w:footnote w:type="continuationSeparator" w:id="0">
    <w:p w14:paraId="4C18A52B" w14:textId="77777777" w:rsidR="003B7A54" w:rsidRDefault="003B7A54" w:rsidP="0046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2F019" w14:textId="77777777" w:rsidR="00464375" w:rsidRDefault="00464375" w:rsidP="00464375">
    <w:pPr>
      <w:pStyle w:val="Cabealho"/>
      <w:jc w:val="center"/>
    </w:pPr>
    <w:r>
      <w:rPr>
        <w:noProof/>
      </w:rPr>
      <w:drawing>
        <wp:inline distT="0" distB="0" distL="0" distR="0" wp14:anchorId="03E9E4EF" wp14:editId="1BC8129E">
          <wp:extent cx="500380" cy="532765"/>
          <wp:effectExtent l="0" t="0" r="0" b="0"/>
          <wp:docPr id="1781188168" name="Figura4" descr="Desenho de personagem de desenho animad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4" descr="Desenho de personagem de desenho animad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2" t="-58" r="-62" b="-58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01D223" w14:textId="77777777" w:rsidR="00464375" w:rsidRDefault="00464375" w:rsidP="00464375">
    <w:pPr>
      <w:pStyle w:val="Cabealho"/>
      <w:jc w:val="center"/>
      <w:rPr>
        <w:rFonts w:cs="Courier New"/>
        <w:b/>
        <w:bCs/>
      </w:rPr>
    </w:pPr>
    <w:r>
      <w:rPr>
        <w:rFonts w:cs="Courier New"/>
        <w:b/>
        <w:bCs/>
      </w:rPr>
      <w:t>MINISTÉRIO PÚBLICO FEDERAL</w:t>
    </w:r>
  </w:p>
  <w:p w14:paraId="2CE767A7" w14:textId="77777777" w:rsidR="00464375" w:rsidRDefault="00464375" w:rsidP="00464375">
    <w:pPr>
      <w:pStyle w:val="Cabealho"/>
      <w:jc w:val="center"/>
      <w:rPr>
        <w:rFonts w:cs="Courier New"/>
        <w:b/>
        <w:bCs/>
      </w:rPr>
    </w:pPr>
    <w:r>
      <w:rPr>
        <w:rFonts w:cs="Courier New"/>
        <w:b/>
        <w:bCs/>
      </w:rPr>
      <w:t>PROCURADORIA DA REPÚBLICA EM SANTA CATARINA</w:t>
    </w:r>
  </w:p>
  <w:p w14:paraId="44802A77" w14:textId="77777777" w:rsidR="00464375" w:rsidRDefault="00464375" w:rsidP="00464375">
    <w:pPr>
      <w:pStyle w:val="Cabealho"/>
      <w:jc w:val="center"/>
      <w:rPr>
        <w:rFonts w:eastAsia="Courier New" w:cs="Courier New"/>
        <w:b/>
        <w:bCs/>
        <w:lang w:eastAsia="pt-BR"/>
      </w:rPr>
    </w:pPr>
    <w:r>
      <w:rPr>
        <w:rFonts w:eastAsia="Courier New" w:cs="Courier New"/>
        <w:b/>
        <w:bCs/>
        <w:lang w:eastAsia="pt-BR"/>
      </w:rPr>
      <w:t>SUPERVISÃO DE LICITAÇÕES E DISPUTAS ELETRÔNICAS</w:t>
    </w:r>
  </w:p>
  <w:p w14:paraId="41FF0114" w14:textId="77777777" w:rsidR="00464375" w:rsidRDefault="0046437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375"/>
    <w:rsid w:val="00007BD2"/>
    <w:rsid w:val="000A2842"/>
    <w:rsid w:val="00140983"/>
    <w:rsid w:val="003B7A54"/>
    <w:rsid w:val="00464375"/>
    <w:rsid w:val="00496209"/>
    <w:rsid w:val="007670BF"/>
    <w:rsid w:val="008859F6"/>
    <w:rsid w:val="00915209"/>
    <w:rsid w:val="00B54514"/>
    <w:rsid w:val="00BD5D52"/>
    <w:rsid w:val="00CF113D"/>
    <w:rsid w:val="00D52093"/>
    <w:rsid w:val="00DA271F"/>
    <w:rsid w:val="00F5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49979"/>
  <w15:chartTrackingRefBased/>
  <w15:docId w15:val="{F359B033-99C4-4BCF-AEF4-CB9A22FE0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375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464375"/>
    <w:pPr>
      <w:keepNext/>
      <w:keepLines/>
      <w:suppressAutoHyphens w:val="0"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4375"/>
    <w:pPr>
      <w:keepNext/>
      <w:keepLines/>
      <w:suppressAutoHyphens w:val="0"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64375"/>
    <w:pPr>
      <w:keepNext/>
      <w:keepLines/>
      <w:suppressAutoHyphens w:val="0"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64375"/>
    <w:pPr>
      <w:keepNext/>
      <w:keepLines/>
      <w:suppressAutoHyphens w:val="0"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64375"/>
    <w:pPr>
      <w:keepNext/>
      <w:keepLines/>
      <w:suppressAutoHyphens w:val="0"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64375"/>
    <w:pPr>
      <w:keepNext/>
      <w:keepLines/>
      <w:suppressAutoHyphens w:val="0"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64375"/>
    <w:pPr>
      <w:keepNext/>
      <w:keepLines/>
      <w:suppressAutoHyphens w:val="0"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64375"/>
    <w:pPr>
      <w:keepNext/>
      <w:keepLines/>
      <w:suppressAutoHyphens w:val="0"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64375"/>
    <w:pPr>
      <w:keepNext/>
      <w:keepLines/>
      <w:suppressAutoHyphens w:val="0"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643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643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643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6437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6437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6437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6437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6437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6437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64375"/>
    <w:pPr>
      <w:suppressAutoHyphens w:val="0"/>
      <w:spacing w:after="80"/>
      <w:contextualSpacing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4643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64375"/>
    <w:pPr>
      <w:numPr>
        <w:ilvl w:val="1"/>
      </w:numPr>
      <w:suppressAutoHyphens w:val="0"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643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64375"/>
    <w:pPr>
      <w:suppressAutoHyphens w:val="0"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szCs w:val="24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46437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375"/>
    <w:pPr>
      <w:suppressAutoHyphens w:val="0"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sz w:val="24"/>
      <w:szCs w:val="24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6437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643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szCs w:val="24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6437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64375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nhideWhenUsed/>
    <w:rsid w:val="00464375"/>
    <w:pPr>
      <w:tabs>
        <w:tab w:val="center" w:pos="4252"/>
        <w:tab w:val="right" w:pos="8504"/>
      </w:tabs>
      <w:suppressAutoHyphens w:val="0"/>
      <w:textAlignment w:val="auto"/>
    </w:pPr>
    <w:rPr>
      <w:rFonts w:asciiTheme="minorHAnsi" w:eastAsiaTheme="minorHAnsi" w:hAnsiTheme="minorHAnsi" w:cstheme="minorBidi"/>
      <w:color w:val="auto"/>
      <w:sz w:val="24"/>
      <w:szCs w:val="24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464375"/>
  </w:style>
  <w:style w:type="paragraph" w:styleId="Rodap">
    <w:name w:val="footer"/>
    <w:basedOn w:val="Normal"/>
    <w:link w:val="RodapChar"/>
    <w:uiPriority w:val="99"/>
    <w:unhideWhenUsed/>
    <w:rsid w:val="00464375"/>
    <w:pPr>
      <w:tabs>
        <w:tab w:val="center" w:pos="4252"/>
        <w:tab w:val="right" w:pos="8504"/>
      </w:tabs>
      <w:suppressAutoHyphens w:val="0"/>
      <w:textAlignment w:val="auto"/>
    </w:pPr>
    <w:rPr>
      <w:rFonts w:asciiTheme="minorHAnsi" w:eastAsiaTheme="minorHAnsi" w:hAnsiTheme="minorHAnsi" w:cstheme="minorBidi"/>
      <w:color w:val="auto"/>
      <w:sz w:val="24"/>
      <w:szCs w:val="24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464375"/>
  </w:style>
  <w:style w:type="paragraph" w:customStyle="1" w:styleId="Standard">
    <w:name w:val="Standard"/>
    <w:qFormat/>
    <w:rsid w:val="00464375"/>
    <w:pPr>
      <w:widowControl w:val="0"/>
      <w:suppressAutoHyphens/>
      <w:spacing w:after="0" w:line="240" w:lineRule="auto"/>
      <w:textAlignment w:val="baseline"/>
    </w:pPr>
    <w:rPr>
      <w:rFonts w:ascii="Times New Roman" w:eastAsia="SimSun;宋体" w:hAnsi="Times New Roman" w:cs="Times New Roman"/>
      <w:color w:val="000000"/>
      <w:sz w:val="22"/>
      <w:lang w:eastAsia="zh-CN" w:bidi="hi-IN"/>
      <w14:ligatures w14:val="none"/>
    </w:rPr>
  </w:style>
  <w:style w:type="paragraph" w:customStyle="1" w:styleId="Textbody">
    <w:name w:val="Text body"/>
    <w:basedOn w:val="Standard"/>
    <w:qFormat/>
    <w:rsid w:val="00464375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956</Characters>
  <Application>Microsoft Office Word</Application>
  <DocSecurity>0</DocSecurity>
  <Lines>7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DARCI DE SOUZA</dc:creator>
  <cp:keywords/>
  <dc:description/>
  <cp:lastModifiedBy>MARCELO DARCI DE SOUZA</cp:lastModifiedBy>
  <cp:revision>5</cp:revision>
  <cp:lastPrinted>2025-06-23T20:01:00Z</cp:lastPrinted>
  <dcterms:created xsi:type="dcterms:W3CDTF">2024-10-23T16:42:00Z</dcterms:created>
  <dcterms:modified xsi:type="dcterms:W3CDTF">2025-11-13T19:33:00Z</dcterms:modified>
</cp:coreProperties>
</file>